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60" w:rsidRDefault="007E5560">
      <w:pPr>
        <w:spacing w:line="400" w:lineRule="exact"/>
        <w:jc w:val="center"/>
        <w:rPr>
          <w:rFonts w:hAnsi="ＭＳ 明朝" w:hint="default"/>
        </w:rPr>
      </w:pPr>
      <w:r>
        <w:rPr>
          <w:rFonts w:hAnsi="ＭＳ 明朝"/>
          <w:sz w:val="24"/>
        </w:rPr>
        <w:t>公益社団法人和歌山県体育協会トップアスリート育成事業費</w:t>
      </w:r>
    </w:p>
    <w:p w:rsidR="007E5560" w:rsidRDefault="007E5560">
      <w:pPr>
        <w:spacing w:line="400" w:lineRule="exact"/>
        <w:jc w:val="center"/>
        <w:rPr>
          <w:rFonts w:hAnsi="ＭＳ 明朝" w:hint="default"/>
        </w:rPr>
      </w:pPr>
      <w:r>
        <w:rPr>
          <w:rFonts w:hAnsi="ＭＳ 明朝"/>
          <w:sz w:val="24"/>
        </w:rPr>
        <w:t>（ジュニア・少年・成年強化事業）補助金交付要綱</w:t>
      </w:r>
    </w:p>
    <w:p w:rsidR="007E5560" w:rsidRDefault="007E5560">
      <w:pPr>
        <w:rPr>
          <w:rFonts w:hAnsi="ＭＳ 明朝" w:hint="default"/>
        </w:rPr>
      </w:pPr>
    </w:p>
    <w:p w:rsidR="007E5560" w:rsidRDefault="007E5560">
      <w:pPr>
        <w:rPr>
          <w:rFonts w:hAnsi="ＭＳ 明朝" w:hint="default"/>
        </w:rPr>
      </w:pPr>
      <w:r>
        <w:rPr>
          <w:rFonts w:hAnsi="ＭＳ 明朝"/>
        </w:rPr>
        <w:t>（趣旨）</w:t>
      </w:r>
    </w:p>
    <w:p w:rsidR="007E5560" w:rsidRDefault="007E5560">
      <w:pPr>
        <w:ind w:left="290" w:hanging="290"/>
        <w:rPr>
          <w:rFonts w:hAnsi="ＭＳ 明朝" w:hint="default"/>
        </w:rPr>
      </w:pPr>
      <w:r>
        <w:rPr>
          <w:rFonts w:hAnsi="ＭＳ 明朝"/>
        </w:rPr>
        <w:t>第１条　この要綱は公益社団</w:t>
      </w:r>
      <w:r w:rsidR="00094D5B">
        <w:rPr>
          <w:rFonts w:hAnsi="ＭＳ 明朝"/>
        </w:rPr>
        <w:t>法人和歌山県体育協会（以下「本会」という。）が本会に加盟する国</w:t>
      </w:r>
      <w:r w:rsidR="00094D5B" w:rsidRPr="00094D5B">
        <w:rPr>
          <w:rFonts w:hAnsi="ＭＳ 明朝"/>
          <w:color w:val="FF0000"/>
        </w:rPr>
        <w:t>スポ</w:t>
      </w:r>
      <w:r>
        <w:rPr>
          <w:rFonts w:hAnsi="ＭＳ 明朝"/>
        </w:rPr>
        <w:t>正式競技団体（以下「</w:t>
      </w:r>
      <w:r w:rsidR="00C6271E">
        <w:rPr>
          <w:rFonts w:hAnsi="ＭＳ 明朝"/>
        </w:rPr>
        <w:t>団体</w:t>
      </w:r>
      <w:r>
        <w:rPr>
          <w:rFonts w:hAnsi="ＭＳ 明朝"/>
        </w:rPr>
        <w:t>」という。）が実施するトップアスリート育成事業（ジュニア・少年・成年強化事業）に対して補助することについて必要な事項を定めるものとする。</w:t>
      </w:r>
    </w:p>
    <w:p w:rsidR="007E5560" w:rsidRDefault="007E5560">
      <w:pPr>
        <w:ind w:left="290" w:hanging="290"/>
        <w:rPr>
          <w:rFonts w:hAnsi="ＭＳ 明朝" w:hint="default"/>
        </w:rPr>
      </w:pPr>
      <w:r>
        <w:rPr>
          <w:rFonts w:hAnsi="ＭＳ 明朝"/>
        </w:rPr>
        <w:t>（補助対象事業）</w:t>
      </w:r>
    </w:p>
    <w:p w:rsidR="007E5560" w:rsidRDefault="007E5560">
      <w:pPr>
        <w:ind w:left="290" w:hanging="290"/>
        <w:rPr>
          <w:rFonts w:hAnsi="ＭＳ 明朝" w:hint="default"/>
        </w:rPr>
      </w:pPr>
      <w:r>
        <w:rPr>
          <w:rFonts w:hAnsi="ＭＳ 明朝"/>
        </w:rPr>
        <w:t>第２条　補助の交付の対象となる事業（以下「補助事業」という。）は、団体が実施する次に掲げるトップアスリート育成事業（ジュニア・少年・成年強化事業）とする。</w:t>
      </w:r>
    </w:p>
    <w:p w:rsidR="007E5560" w:rsidRDefault="007E5560">
      <w:pPr>
        <w:ind w:left="290" w:hanging="290"/>
        <w:rPr>
          <w:rFonts w:hAnsi="ＭＳ 明朝" w:hint="default"/>
        </w:rPr>
      </w:pPr>
      <w:r>
        <w:rPr>
          <w:rFonts w:hAnsi="ＭＳ 明朝"/>
        </w:rPr>
        <w:t xml:space="preserve">　（１）ジュニア選手の育成</w:t>
      </w:r>
    </w:p>
    <w:p w:rsidR="007E5560" w:rsidRDefault="007E5560">
      <w:pPr>
        <w:pStyle w:val="Word"/>
        <w:ind w:left="865" w:firstLine="288"/>
        <w:rPr>
          <w:rFonts w:hAnsi="ＭＳ 明朝" w:hint="default"/>
        </w:rPr>
      </w:pPr>
      <w:r>
        <w:rPr>
          <w:rFonts w:hAnsi="ＭＳ 明朝"/>
        </w:rPr>
        <w:t>国</w:t>
      </w:r>
      <w:r w:rsidR="00094D5B" w:rsidRPr="00094D5B">
        <w:rPr>
          <w:rFonts w:hAnsi="ＭＳ 明朝"/>
          <w:color w:val="FF0000"/>
        </w:rPr>
        <w:t>スポ</w:t>
      </w:r>
      <w:r>
        <w:rPr>
          <w:rFonts w:hAnsi="ＭＳ 明朝"/>
        </w:rPr>
        <w:t>の少年種別選手や成年種別のふるさと選手として活躍する選手を育成するため、国</w:t>
      </w:r>
      <w:r w:rsidR="00094D5B" w:rsidRPr="00094D5B">
        <w:rPr>
          <w:rFonts w:hAnsi="ＭＳ 明朝"/>
          <w:color w:val="FF0000"/>
        </w:rPr>
        <w:t>スポ</w:t>
      </w:r>
      <w:r>
        <w:rPr>
          <w:rFonts w:hAnsi="ＭＳ 明朝"/>
        </w:rPr>
        <w:t>実施競技（実施決定競技を含む）を対象に行う発掘事業、強化合宿、県外遠征等。</w:t>
      </w:r>
    </w:p>
    <w:p w:rsidR="007E5560" w:rsidRDefault="007E5560">
      <w:pPr>
        <w:pStyle w:val="Word"/>
        <w:ind w:left="435" w:hanging="435"/>
        <w:rPr>
          <w:rFonts w:hAnsi="ＭＳ 明朝" w:hint="default"/>
        </w:rPr>
      </w:pPr>
      <w:r>
        <w:rPr>
          <w:rFonts w:hAnsi="ＭＳ 明朝"/>
        </w:rPr>
        <w:t xml:space="preserve">　（２）少年選手の強化</w:t>
      </w:r>
    </w:p>
    <w:p w:rsidR="007E5560" w:rsidRDefault="007E5560">
      <w:pPr>
        <w:pStyle w:val="Word"/>
        <w:ind w:left="865" w:firstLine="288"/>
        <w:rPr>
          <w:rFonts w:hAnsi="ＭＳ 明朝" w:hint="default"/>
        </w:rPr>
      </w:pPr>
      <w:r>
        <w:rPr>
          <w:rFonts w:hAnsi="ＭＳ 明朝"/>
        </w:rPr>
        <w:t>国</w:t>
      </w:r>
      <w:r w:rsidR="00094D5B" w:rsidRPr="00094D5B">
        <w:rPr>
          <w:rFonts w:hAnsi="ＭＳ 明朝"/>
          <w:color w:val="FF0000"/>
        </w:rPr>
        <w:t>スポ</w:t>
      </w:r>
      <w:r>
        <w:rPr>
          <w:rFonts w:hAnsi="ＭＳ 明朝"/>
        </w:rPr>
        <w:t>の少年種別において優秀な成績を収めるため、国</w:t>
      </w:r>
      <w:r w:rsidR="00094D5B" w:rsidRPr="00094D5B">
        <w:rPr>
          <w:rFonts w:hAnsi="ＭＳ 明朝"/>
          <w:color w:val="FF0000"/>
        </w:rPr>
        <w:t>スポ</w:t>
      </w:r>
      <w:r>
        <w:rPr>
          <w:rFonts w:hAnsi="ＭＳ 明朝"/>
        </w:rPr>
        <w:t>実施競技（実施決定競技を含む）を対象に行う強化合宿や県外遠征等。</w:t>
      </w:r>
    </w:p>
    <w:p w:rsidR="007E5560" w:rsidRDefault="007E5560">
      <w:pPr>
        <w:pStyle w:val="Word"/>
        <w:ind w:left="435" w:hanging="435"/>
        <w:rPr>
          <w:rFonts w:hAnsi="ＭＳ 明朝" w:hint="default"/>
        </w:rPr>
      </w:pPr>
      <w:r>
        <w:rPr>
          <w:rFonts w:hAnsi="ＭＳ 明朝"/>
        </w:rPr>
        <w:t xml:space="preserve">　（３）成年選手の強化</w:t>
      </w:r>
    </w:p>
    <w:p w:rsidR="007E5560" w:rsidRDefault="007E5560">
      <w:pPr>
        <w:pStyle w:val="Word"/>
        <w:ind w:left="865" w:firstLine="288"/>
        <w:rPr>
          <w:rFonts w:hAnsi="ＭＳ 明朝" w:hint="default"/>
        </w:rPr>
      </w:pPr>
      <w:r>
        <w:rPr>
          <w:rFonts w:hAnsi="ＭＳ 明朝"/>
        </w:rPr>
        <w:t>国</w:t>
      </w:r>
      <w:r w:rsidR="00094D5B" w:rsidRPr="00094D5B">
        <w:rPr>
          <w:rFonts w:hAnsi="ＭＳ 明朝"/>
          <w:color w:val="FF0000"/>
        </w:rPr>
        <w:t>スポ</w:t>
      </w:r>
      <w:r>
        <w:rPr>
          <w:rFonts w:hAnsi="ＭＳ 明朝"/>
        </w:rPr>
        <w:t>の成年種別において優秀な成績を収めるため、国</w:t>
      </w:r>
      <w:r w:rsidR="00094D5B" w:rsidRPr="00094D5B">
        <w:rPr>
          <w:rFonts w:hAnsi="ＭＳ 明朝"/>
          <w:color w:val="FF0000"/>
        </w:rPr>
        <w:t>スポ</w:t>
      </w:r>
      <w:r>
        <w:rPr>
          <w:rFonts w:hAnsi="ＭＳ 明朝"/>
        </w:rPr>
        <w:t>実施競技（実施決定競技を含む）を対象に行う強化合宿や県外遠征等。</w:t>
      </w:r>
    </w:p>
    <w:p w:rsidR="007E5560" w:rsidRDefault="007E5560">
      <w:pPr>
        <w:rPr>
          <w:rFonts w:hAnsi="ＭＳ 明朝" w:hint="default"/>
        </w:rPr>
      </w:pPr>
      <w:r>
        <w:rPr>
          <w:rFonts w:hAnsi="ＭＳ 明朝"/>
        </w:rPr>
        <w:t>（対象経費及び補助する金額）</w:t>
      </w:r>
    </w:p>
    <w:p w:rsidR="007E5560" w:rsidRDefault="007E5560">
      <w:pPr>
        <w:ind w:left="290" w:hanging="290"/>
        <w:rPr>
          <w:rFonts w:hAnsi="ＭＳ 明朝" w:hint="default"/>
        </w:rPr>
      </w:pPr>
      <w:r>
        <w:rPr>
          <w:rFonts w:hAnsi="ＭＳ 明朝"/>
        </w:rPr>
        <w:t>第３条　補助の交付の対象経費は、別表のとおりとして、予算の範囲内で補助金を交付するものとする。</w:t>
      </w:r>
    </w:p>
    <w:p w:rsidR="007E5560" w:rsidRDefault="007E5560">
      <w:pPr>
        <w:ind w:left="290" w:hanging="290"/>
        <w:rPr>
          <w:rFonts w:hAnsi="ＭＳ 明朝" w:hint="default"/>
        </w:rPr>
      </w:pPr>
      <w:r>
        <w:rPr>
          <w:rFonts w:hAnsi="ＭＳ 明朝"/>
        </w:rPr>
        <w:t>（交付の申請）</w:t>
      </w:r>
    </w:p>
    <w:p w:rsidR="007E5560" w:rsidRDefault="007E5560">
      <w:pPr>
        <w:ind w:left="290" w:hanging="290"/>
        <w:rPr>
          <w:rFonts w:hAnsi="ＭＳ 明朝" w:hint="default"/>
        </w:rPr>
      </w:pPr>
      <w:r>
        <w:rPr>
          <w:rFonts w:hAnsi="ＭＳ 明朝"/>
        </w:rPr>
        <w:t>第４条　団体は、補助金の交付を受けようとするときは、次の書類を原則として事業を行う３週間前までに公益社団法人和歌山県体育協会会長（以下「会長」という。）に提出しなければならない。</w:t>
      </w:r>
    </w:p>
    <w:p w:rsidR="007E5560" w:rsidRDefault="007E5560">
      <w:pPr>
        <w:ind w:left="290" w:hanging="290"/>
        <w:rPr>
          <w:rFonts w:hAnsi="ＭＳ 明朝" w:hint="default"/>
        </w:rPr>
      </w:pPr>
      <w:r>
        <w:rPr>
          <w:rFonts w:hAnsi="ＭＳ 明朝"/>
        </w:rPr>
        <w:t xml:space="preserve">　（１）補助金交付申請書（第１号様式）</w:t>
      </w:r>
    </w:p>
    <w:p w:rsidR="007E5560" w:rsidRDefault="007E5560">
      <w:pPr>
        <w:ind w:left="290" w:hanging="290"/>
        <w:rPr>
          <w:rFonts w:hAnsi="ＭＳ 明朝" w:hint="default"/>
        </w:rPr>
      </w:pPr>
      <w:r>
        <w:rPr>
          <w:rFonts w:hAnsi="ＭＳ 明朝"/>
        </w:rPr>
        <w:t xml:space="preserve">　（２）実施計画書（第２号様式）</w:t>
      </w:r>
    </w:p>
    <w:p w:rsidR="007E5560" w:rsidRDefault="007E5560">
      <w:pPr>
        <w:ind w:left="290" w:hanging="290"/>
        <w:rPr>
          <w:rFonts w:hAnsi="ＭＳ 明朝" w:hint="default"/>
        </w:rPr>
      </w:pPr>
      <w:r>
        <w:rPr>
          <w:rFonts w:hAnsi="ＭＳ 明朝"/>
        </w:rPr>
        <w:t xml:space="preserve">　（３）指導者・参加者名簿（第２号様式の２）</w:t>
      </w:r>
    </w:p>
    <w:p w:rsidR="007E5560" w:rsidRDefault="007E5560">
      <w:pPr>
        <w:ind w:left="290" w:hanging="290"/>
        <w:rPr>
          <w:rFonts w:hAnsi="ＭＳ 明朝" w:hint="default"/>
        </w:rPr>
      </w:pPr>
      <w:r>
        <w:rPr>
          <w:rFonts w:hAnsi="ＭＳ 明朝"/>
        </w:rPr>
        <w:t xml:space="preserve">　（４）収支予算書（第３号様式）</w:t>
      </w:r>
    </w:p>
    <w:p w:rsidR="007E5560" w:rsidRDefault="007E5560">
      <w:pPr>
        <w:ind w:left="290" w:hanging="290"/>
        <w:rPr>
          <w:rFonts w:hAnsi="ＭＳ 明朝" w:hint="default"/>
        </w:rPr>
      </w:pPr>
      <w:r>
        <w:rPr>
          <w:rFonts w:hAnsi="ＭＳ 明朝"/>
        </w:rPr>
        <w:t xml:space="preserve">　（５）収支予算書積算内訳（第３号様式の２）</w:t>
      </w:r>
    </w:p>
    <w:p w:rsidR="007E5560" w:rsidRDefault="007E5560">
      <w:pPr>
        <w:ind w:left="290" w:hanging="290"/>
        <w:rPr>
          <w:rFonts w:hAnsi="ＭＳ 明朝" w:hint="default"/>
        </w:rPr>
      </w:pPr>
      <w:r>
        <w:rPr>
          <w:rFonts w:hAnsi="ＭＳ 明朝"/>
        </w:rPr>
        <w:t xml:space="preserve">　（６）自家用車を使用する場合は自家用車運転者名簿（第３号様式の３）</w:t>
      </w:r>
    </w:p>
    <w:p w:rsidR="007E5560" w:rsidRDefault="007E5560">
      <w:pPr>
        <w:rPr>
          <w:rFonts w:hAnsi="ＭＳ 明朝" w:hint="default"/>
        </w:rPr>
      </w:pPr>
      <w:r>
        <w:rPr>
          <w:rFonts w:hAnsi="ＭＳ 明朝"/>
        </w:rPr>
        <w:t>（補助金の交付決定）</w:t>
      </w:r>
    </w:p>
    <w:p w:rsidR="007E5560" w:rsidRDefault="007E5560">
      <w:pPr>
        <w:ind w:left="290" w:hanging="290"/>
        <w:rPr>
          <w:rFonts w:hAnsi="ＭＳ 明朝" w:hint="default"/>
        </w:rPr>
      </w:pPr>
      <w:r>
        <w:rPr>
          <w:rFonts w:hAnsi="ＭＳ 明朝"/>
        </w:rPr>
        <w:t>第５条　会長は、前条の申請書の提出があったときは、補助金の交付につい</w:t>
      </w:r>
      <w:r>
        <w:rPr>
          <w:rFonts w:hAnsi="ＭＳ 明朝"/>
        </w:rPr>
        <w:lastRenderedPageBreak/>
        <w:t>てその適否を審査し、適正と認めたときは、補助金の交付の決定をするものとする。</w:t>
      </w:r>
    </w:p>
    <w:p w:rsidR="007E5560" w:rsidRDefault="007E5560">
      <w:pPr>
        <w:rPr>
          <w:rFonts w:hAnsi="ＭＳ 明朝" w:hint="default"/>
        </w:rPr>
      </w:pPr>
      <w:r>
        <w:rPr>
          <w:rFonts w:hAnsi="ＭＳ 明朝"/>
        </w:rPr>
        <w:t>（交付の条件）</w:t>
      </w:r>
    </w:p>
    <w:p w:rsidR="007E5560" w:rsidRDefault="007E5560">
      <w:pPr>
        <w:ind w:left="290" w:hanging="290"/>
        <w:rPr>
          <w:rFonts w:hAnsi="ＭＳ 明朝" w:hint="default"/>
        </w:rPr>
      </w:pPr>
      <w:r>
        <w:rPr>
          <w:rFonts w:hAnsi="ＭＳ 明朝"/>
        </w:rPr>
        <w:t>第６条　前条の事業の承認に付する条件は、次に掲げるとおりとする。</w:t>
      </w:r>
    </w:p>
    <w:p w:rsidR="007E5560" w:rsidRDefault="007E5560">
      <w:pPr>
        <w:ind w:left="870" w:hanging="870"/>
        <w:rPr>
          <w:rFonts w:hAnsi="ＭＳ 明朝" w:hint="default"/>
        </w:rPr>
      </w:pPr>
      <w:r>
        <w:rPr>
          <w:rFonts w:hAnsi="ＭＳ 明朝"/>
        </w:rPr>
        <w:t xml:space="preserve">　（１）次に掲げる事項のいずれかに該当する場合においては、あらかじめ会長の承認を受けること。</w:t>
      </w:r>
    </w:p>
    <w:p w:rsidR="007E5560" w:rsidRDefault="007E5560">
      <w:pPr>
        <w:ind w:left="725" w:hanging="725"/>
        <w:rPr>
          <w:rFonts w:hAnsi="ＭＳ 明朝" w:hint="default"/>
        </w:rPr>
      </w:pPr>
      <w:r>
        <w:rPr>
          <w:rFonts w:hAnsi="ＭＳ 明朝"/>
        </w:rPr>
        <w:t xml:space="preserve">　　ア　補助事業の内容の変更（軽微な変更を除く。）しようとする場合</w:t>
      </w:r>
    </w:p>
    <w:p w:rsidR="007E5560" w:rsidRDefault="007E5560">
      <w:pPr>
        <w:ind w:left="725" w:hanging="725"/>
        <w:rPr>
          <w:rFonts w:hAnsi="ＭＳ 明朝" w:hint="default"/>
        </w:rPr>
      </w:pPr>
      <w:r>
        <w:rPr>
          <w:rFonts w:hAnsi="ＭＳ 明朝"/>
        </w:rPr>
        <w:t xml:space="preserve">　　イ　補助事業を中止し、又は廃止しようとする場合</w:t>
      </w:r>
    </w:p>
    <w:p w:rsidR="007E5560" w:rsidRDefault="007E5560" w:rsidP="000F5982">
      <w:pPr>
        <w:ind w:left="870" w:hangingChars="300" w:hanging="870"/>
        <w:jc w:val="left"/>
        <w:rPr>
          <w:rFonts w:hAnsi="ＭＳ 明朝" w:hint="default"/>
        </w:rPr>
      </w:pPr>
      <w:r>
        <w:rPr>
          <w:rFonts w:hAnsi="ＭＳ 明朝"/>
        </w:rPr>
        <w:t xml:space="preserve">　　ウ　補助事業に要する経費の配分を変更（当該事業費の額の３０パーセント以下の増減を除く。）しようとする場合</w:t>
      </w:r>
    </w:p>
    <w:p w:rsidR="007E5560" w:rsidRDefault="007E5560">
      <w:pPr>
        <w:ind w:left="870" w:hanging="870"/>
        <w:rPr>
          <w:rFonts w:hAnsi="ＭＳ 明朝" w:hint="default"/>
        </w:rPr>
      </w:pPr>
      <w:r>
        <w:rPr>
          <w:rFonts w:hAnsi="ＭＳ 明朝"/>
        </w:rPr>
        <w:t xml:space="preserve">　（２）補助事業が予定の期間内に完了しない場合又は当該補助事業の遂行が困難となった場合においては、速やかに会長に報告して、その指示を受けること。</w:t>
      </w:r>
    </w:p>
    <w:p w:rsidR="007E5560" w:rsidRDefault="007E5560">
      <w:pPr>
        <w:ind w:left="870" w:hanging="870"/>
        <w:rPr>
          <w:rFonts w:hAnsi="ＭＳ 明朝" w:hint="default"/>
        </w:rPr>
      </w:pPr>
      <w:r>
        <w:rPr>
          <w:rFonts w:hAnsi="ＭＳ 明朝"/>
        </w:rPr>
        <w:t xml:space="preserve">　（３）補助金等の収支に関する帳簿を備え、領収書等関係書類を整理し、並びにこれらの帳簿及び書類を補助金等の交付を受けた年度終了後５年間保存しなければならないこと。</w:t>
      </w:r>
    </w:p>
    <w:p w:rsidR="007E5560" w:rsidRDefault="007E5560">
      <w:pPr>
        <w:rPr>
          <w:rFonts w:hAnsi="ＭＳ 明朝" w:hint="default"/>
        </w:rPr>
      </w:pPr>
      <w:r>
        <w:rPr>
          <w:rFonts w:hAnsi="ＭＳ 明朝"/>
        </w:rPr>
        <w:t>（変更の承認）</w:t>
      </w:r>
    </w:p>
    <w:p w:rsidR="007E5560" w:rsidRDefault="007E5560">
      <w:pPr>
        <w:ind w:left="290" w:hanging="290"/>
        <w:rPr>
          <w:rFonts w:hAnsi="ＭＳ 明朝" w:hint="default"/>
        </w:rPr>
      </w:pPr>
      <w:r>
        <w:rPr>
          <w:rFonts w:hAnsi="ＭＳ 明朝"/>
        </w:rPr>
        <w:t>第７条　前条第１号に規定する変更の承認を受けようとする場合には、補助金変更交付申請書（第４号様式）に変更実施計画書（第５号様式）指導者・参加者変更名簿（第５号様式の２）、収支変更予算書（第６号様式）、収支変更予算書積算内訳（第６号様式の２）、自家用車を使用する場合は自家用車運転者変更名簿（第６号様式の３）を添えて会長に提出しなければならない。</w:t>
      </w:r>
    </w:p>
    <w:p w:rsidR="007E5560" w:rsidRDefault="007E5560">
      <w:pPr>
        <w:rPr>
          <w:rFonts w:hAnsi="ＭＳ 明朝" w:hint="default"/>
        </w:rPr>
      </w:pPr>
      <w:r>
        <w:rPr>
          <w:rFonts w:hAnsi="ＭＳ 明朝"/>
        </w:rPr>
        <w:t>（事業実績報告書）</w:t>
      </w:r>
    </w:p>
    <w:p w:rsidR="007E5560" w:rsidRDefault="007E5560">
      <w:pPr>
        <w:ind w:left="290" w:hanging="290"/>
        <w:rPr>
          <w:rFonts w:hAnsi="ＭＳ 明朝" w:hint="default"/>
        </w:rPr>
      </w:pPr>
      <w:r>
        <w:rPr>
          <w:rFonts w:hAnsi="ＭＳ 明朝"/>
        </w:rPr>
        <w:t>第８条　補助金の交付決定を受けた団体は、事業完了後速やかに次の書類を会長に提出しなければならない。</w:t>
      </w:r>
    </w:p>
    <w:p w:rsidR="007E5560" w:rsidRDefault="007E5560">
      <w:pPr>
        <w:ind w:left="290" w:hanging="290"/>
        <w:rPr>
          <w:rFonts w:hAnsi="ＭＳ 明朝" w:hint="default"/>
        </w:rPr>
      </w:pPr>
      <w:r>
        <w:rPr>
          <w:rFonts w:hAnsi="ＭＳ 明朝"/>
        </w:rPr>
        <w:t xml:space="preserve">　（１）補助金実績報告書（第７号様式）</w:t>
      </w:r>
    </w:p>
    <w:p w:rsidR="007E5560" w:rsidRDefault="007E5560">
      <w:pPr>
        <w:ind w:left="290" w:hanging="290"/>
        <w:rPr>
          <w:rFonts w:hAnsi="ＭＳ 明朝" w:hint="default"/>
        </w:rPr>
      </w:pPr>
      <w:r>
        <w:rPr>
          <w:rFonts w:hAnsi="ＭＳ 明朝"/>
        </w:rPr>
        <w:t xml:space="preserve">　（２）実績報告書（第８号様式）</w:t>
      </w:r>
    </w:p>
    <w:p w:rsidR="007E5560" w:rsidRDefault="007E5560">
      <w:pPr>
        <w:ind w:left="290" w:hanging="290"/>
        <w:rPr>
          <w:rFonts w:hAnsi="ＭＳ 明朝" w:hint="default"/>
        </w:rPr>
      </w:pPr>
      <w:r>
        <w:rPr>
          <w:rFonts w:hAnsi="ＭＳ 明朝"/>
        </w:rPr>
        <w:t xml:space="preserve">　（３）指導者・参加者実績名簿（第８号様式の２）</w:t>
      </w:r>
    </w:p>
    <w:p w:rsidR="007E5560" w:rsidRDefault="007E5560">
      <w:pPr>
        <w:ind w:left="290" w:hanging="290"/>
        <w:rPr>
          <w:rFonts w:hAnsi="ＭＳ 明朝" w:hint="default"/>
        </w:rPr>
      </w:pPr>
      <w:r>
        <w:rPr>
          <w:rFonts w:hAnsi="ＭＳ 明朝"/>
        </w:rPr>
        <w:t xml:space="preserve">　（４）収支決算書（第９号様式）</w:t>
      </w:r>
    </w:p>
    <w:p w:rsidR="007E5560" w:rsidRDefault="007E5560" w:rsidP="000F5982">
      <w:pPr>
        <w:ind w:left="870" w:hangingChars="300" w:hanging="870"/>
        <w:rPr>
          <w:rFonts w:hAnsi="ＭＳ 明朝" w:hint="default"/>
        </w:rPr>
      </w:pPr>
      <w:r>
        <w:rPr>
          <w:rFonts w:hAnsi="ＭＳ 明朝"/>
        </w:rPr>
        <w:t xml:space="preserve">　（５）自家用車を使用した場合は、自家用車運転者実績名簿（第１０号様　　式）</w:t>
      </w:r>
    </w:p>
    <w:p w:rsidR="007E5560" w:rsidRDefault="007E5560">
      <w:pPr>
        <w:ind w:left="290" w:hanging="290"/>
        <w:rPr>
          <w:rFonts w:hAnsi="ＭＳ 明朝" w:hint="default"/>
        </w:rPr>
      </w:pPr>
      <w:r>
        <w:rPr>
          <w:rFonts w:hAnsi="ＭＳ 明朝"/>
        </w:rPr>
        <w:t xml:space="preserve">　（６）経費の証拠書類（第１１号様式、第１１号様式の２）</w:t>
      </w:r>
    </w:p>
    <w:p w:rsidR="007E5560" w:rsidRDefault="007E5560">
      <w:pPr>
        <w:rPr>
          <w:rFonts w:hAnsi="ＭＳ 明朝" w:hint="default"/>
        </w:rPr>
      </w:pPr>
      <w:r>
        <w:rPr>
          <w:rFonts w:hAnsi="ＭＳ 明朝"/>
        </w:rPr>
        <w:t>（補助金の額の確定）</w:t>
      </w:r>
    </w:p>
    <w:p w:rsidR="007E5560" w:rsidRDefault="007E5560">
      <w:pPr>
        <w:ind w:left="290" w:hanging="290"/>
        <w:rPr>
          <w:rFonts w:hAnsi="ＭＳ 明朝" w:hint="default"/>
        </w:rPr>
      </w:pPr>
      <w:r>
        <w:rPr>
          <w:rFonts w:hAnsi="ＭＳ 明朝"/>
        </w:rPr>
        <w:t>第９条　会長は、前条の報告を受けたときは、実績報告書等の審査を行い、交付の決定の内容条件に適合すると認めたときは、交付すべき補助金の額を確定し、団体に通知するものとする。</w:t>
      </w:r>
    </w:p>
    <w:p w:rsidR="007E5560" w:rsidRDefault="007E5560">
      <w:pPr>
        <w:rPr>
          <w:rFonts w:hAnsi="ＭＳ 明朝" w:hint="default"/>
        </w:rPr>
      </w:pPr>
      <w:r>
        <w:rPr>
          <w:rFonts w:hAnsi="ＭＳ 明朝"/>
        </w:rPr>
        <w:lastRenderedPageBreak/>
        <w:t>（補助金の交付）</w:t>
      </w:r>
    </w:p>
    <w:p w:rsidR="007E5560" w:rsidRDefault="00953920">
      <w:pPr>
        <w:ind w:left="290" w:hanging="290"/>
        <w:rPr>
          <w:rFonts w:hAnsi="ＭＳ 明朝" w:hint="default"/>
        </w:rPr>
      </w:pPr>
      <w:r>
        <w:rPr>
          <w:rFonts w:hAnsi="ＭＳ 明朝"/>
        </w:rPr>
        <w:t>第10</w:t>
      </w:r>
      <w:r>
        <w:rPr>
          <w:rFonts w:hAnsi="ＭＳ 明朝"/>
        </w:rPr>
        <w:t>条</w:t>
      </w:r>
      <w:r w:rsidR="007E5560">
        <w:rPr>
          <w:rFonts w:hAnsi="ＭＳ 明朝"/>
        </w:rPr>
        <w:t xml:space="preserve">　前条に規定する通知を受けた団体は、補助金の交付を受けようとするときは、請求書（第１２号様式）を会長に提出しなければならない。</w:t>
      </w:r>
    </w:p>
    <w:p w:rsidR="007E5560" w:rsidRDefault="007E5560">
      <w:pPr>
        <w:ind w:left="290" w:hanging="290"/>
        <w:rPr>
          <w:rFonts w:hAnsi="ＭＳ 明朝" w:hint="default"/>
        </w:rPr>
      </w:pPr>
      <w:r>
        <w:rPr>
          <w:rFonts w:hAnsi="ＭＳ 明朝"/>
        </w:rPr>
        <w:t>２　会長は、特に必要があると認めたときは、補助金の全部または、一部を概算払いすることができる。</w:t>
      </w:r>
    </w:p>
    <w:p w:rsidR="007E5560" w:rsidRDefault="007E5560">
      <w:pPr>
        <w:rPr>
          <w:rFonts w:hAnsi="ＭＳ 明朝" w:hint="default"/>
        </w:rPr>
      </w:pPr>
      <w:r>
        <w:rPr>
          <w:rFonts w:hAnsi="ＭＳ 明朝"/>
        </w:rPr>
        <w:t>（検査等）</w:t>
      </w:r>
    </w:p>
    <w:p w:rsidR="007E5560" w:rsidRDefault="007E5560">
      <w:pPr>
        <w:ind w:left="290" w:hanging="290"/>
        <w:rPr>
          <w:rFonts w:hAnsi="ＭＳ 明朝" w:hint="default"/>
        </w:rPr>
      </w:pPr>
      <w:r>
        <w:rPr>
          <w:rFonts w:hAnsi="ＭＳ 明朝"/>
        </w:rPr>
        <w:t>第</w:t>
      </w:r>
      <w:bookmarkStart w:id="0" w:name="_GoBack"/>
      <w:bookmarkEnd w:id="0"/>
      <w:r>
        <w:rPr>
          <w:rFonts w:hAnsi="ＭＳ 明朝"/>
        </w:rPr>
        <w:t>11条　会長は、補助金等に係る事業の適正を期するため必要があると認めたときは、現地調査書（第１３号様式）により、役員または職員に当該事業の実施状況を検査させ、必要な書類、帳簿その他の資料の提出を求めることができる。</w:t>
      </w:r>
    </w:p>
    <w:p w:rsidR="007E5560" w:rsidRDefault="007E5560">
      <w:pPr>
        <w:rPr>
          <w:rFonts w:hAnsi="ＭＳ 明朝" w:hint="default"/>
        </w:rPr>
      </w:pPr>
      <w:r>
        <w:rPr>
          <w:rFonts w:hAnsi="ＭＳ 明朝"/>
        </w:rPr>
        <w:t>（補助金の返還）</w:t>
      </w:r>
    </w:p>
    <w:p w:rsidR="007E5560" w:rsidRDefault="007E5560">
      <w:pPr>
        <w:ind w:left="290" w:hanging="290"/>
        <w:rPr>
          <w:rFonts w:hAnsi="ＭＳ 明朝" w:hint="default"/>
        </w:rPr>
      </w:pPr>
      <w:r>
        <w:rPr>
          <w:rFonts w:hAnsi="ＭＳ 明朝"/>
        </w:rPr>
        <w:t xml:space="preserve">第12条　会長は、補助金の交付を受けた団体が次号のいずれかに該当するときは、補助金の全部又は、一部の返還を命ずることができる。　</w:t>
      </w:r>
    </w:p>
    <w:p w:rsidR="007E5560" w:rsidRDefault="007E5560">
      <w:pPr>
        <w:rPr>
          <w:rFonts w:hAnsi="ＭＳ 明朝" w:hint="default"/>
        </w:rPr>
      </w:pPr>
      <w:r>
        <w:rPr>
          <w:rFonts w:hAnsi="ＭＳ 明朝"/>
        </w:rPr>
        <w:t xml:space="preserve">　（１）補助金交付の目的以外の用途に使用したとき。</w:t>
      </w:r>
    </w:p>
    <w:p w:rsidR="007E5560" w:rsidRDefault="007E5560">
      <w:pPr>
        <w:rPr>
          <w:rFonts w:hAnsi="ＭＳ 明朝" w:hint="default"/>
        </w:rPr>
      </w:pPr>
      <w:r>
        <w:rPr>
          <w:rFonts w:hAnsi="ＭＳ 明朝"/>
        </w:rPr>
        <w:t xml:space="preserve">　（２）提出書類に虚偽の記載があったとき。</w:t>
      </w:r>
    </w:p>
    <w:p w:rsidR="007E5560" w:rsidRDefault="007E5560">
      <w:pPr>
        <w:rPr>
          <w:rFonts w:hAnsi="ＭＳ 明朝" w:hint="default"/>
        </w:rPr>
      </w:pPr>
      <w:r>
        <w:rPr>
          <w:rFonts w:hAnsi="ＭＳ 明朝"/>
        </w:rPr>
        <w:t xml:space="preserve">　（３）その他、この要綱に違反したとき。</w:t>
      </w:r>
    </w:p>
    <w:p w:rsidR="007E5560" w:rsidRDefault="007E5560">
      <w:pPr>
        <w:rPr>
          <w:rFonts w:hAnsi="ＭＳ 明朝" w:hint="default"/>
        </w:rPr>
      </w:pPr>
      <w:r>
        <w:rPr>
          <w:rFonts w:hAnsi="ＭＳ 明朝"/>
        </w:rPr>
        <w:t>（その他）</w:t>
      </w:r>
    </w:p>
    <w:p w:rsidR="007E5560" w:rsidRDefault="007E5560">
      <w:pPr>
        <w:ind w:left="290" w:hanging="290"/>
        <w:rPr>
          <w:rFonts w:hAnsi="ＭＳ 明朝" w:hint="default"/>
        </w:rPr>
      </w:pPr>
      <w:r>
        <w:rPr>
          <w:rFonts w:hAnsi="ＭＳ 明朝"/>
        </w:rPr>
        <w:t>第13条　この要綱に定めるもののほか、事業の実施に関し必要な事項は、別に定める。</w:t>
      </w:r>
    </w:p>
    <w:p w:rsidR="007E5560" w:rsidRDefault="007E5560">
      <w:pPr>
        <w:rPr>
          <w:rFonts w:hAnsi="ＭＳ 明朝" w:hint="default"/>
        </w:rPr>
      </w:pPr>
    </w:p>
    <w:p w:rsidR="007E5560" w:rsidRDefault="007E5560">
      <w:pPr>
        <w:rPr>
          <w:rFonts w:hAnsi="ＭＳ 明朝" w:hint="default"/>
        </w:rPr>
      </w:pPr>
    </w:p>
    <w:p w:rsidR="007E5560" w:rsidRDefault="007E5560">
      <w:pPr>
        <w:rPr>
          <w:rFonts w:hAnsi="ＭＳ 明朝" w:hint="default"/>
        </w:rPr>
      </w:pPr>
      <w:r>
        <w:rPr>
          <w:rFonts w:hAnsi="ＭＳ 明朝"/>
        </w:rPr>
        <w:t xml:space="preserve">　　　附　則</w:t>
      </w:r>
    </w:p>
    <w:p w:rsidR="007E5560" w:rsidRDefault="007E5560">
      <w:pPr>
        <w:ind w:left="290"/>
        <w:rPr>
          <w:rFonts w:hAnsi="ＭＳ 明朝" w:hint="default"/>
        </w:rPr>
      </w:pPr>
      <w:r>
        <w:rPr>
          <w:rFonts w:hAnsi="ＭＳ 明朝"/>
        </w:rPr>
        <w:t>この要綱は、平成２４年４月２日から適用する。</w:t>
      </w:r>
    </w:p>
    <w:p w:rsidR="007E5560" w:rsidRDefault="007E5560">
      <w:pPr>
        <w:ind w:left="290"/>
        <w:rPr>
          <w:rFonts w:hAnsi="ＭＳ 明朝" w:hint="default"/>
        </w:rPr>
      </w:pPr>
      <w:r>
        <w:rPr>
          <w:rFonts w:hAnsi="ＭＳ 明朝"/>
        </w:rPr>
        <w:t>この要綱は、平成２６年４月１日から適用する。</w:t>
      </w:r>
    </w:p>
    <w:p w:rsidR="007E5560" w:rsidRDefault="007E5560">
      <w:pPr>
        <w:ind w:firstLine="290"/>
        <w:rPr>
          <w:rFonts w:hAnsi="ＭＳ 明朝" w:hint="default"/>
        </w:rPr>
      </w:pPr>
      <w:r>
        <w:rPr>
          <w:rFonts w:hAnsi="ＭＳ 明朝"/>
        </w:rPr>
        <w:t>この要綱は、平成２８年４月１日から適用する。</w:t>
      </w:r>
    </w:p>
    <w:p w:rsidR="007E5560" w:rsidRDefault="007E5560">
      <w:pPr>
        <w:ind w:firstLine="290"/>
        <w:rPr>
          <w:rFonts w:hAnsi="ＭＳ 明朝" w:hint="default"/>
        </w:rPr>
      </w:pPr>
      <w:r>
        <w:rPr>
          <w:rFonts w:hAnsi="ＭＳ 明朝"/>
        </w:rPr>
        <w:t>この要綱は、平成３１年４月１日から適用する。</w:t>
      </w:r>
    </w:p>
    <w:p w:rsidR="00094D5B" w:rsidRPr="00094D5B" w:rsidRDefault="00094D5B" w:rsidP="00094D5B">
      <w:pPr>
        <w:ind w:firstLine="290"/>
        <w:rPr>
          <w:rFonts w:hint="default"/>
        </w:rPr>
      </w:pPr>
      <w:r w:rsidRPr="00094D5B">
        <w:rPr>
          <w:rFonts w:hAnsi="ＭＳ 明朝"/>
          <w:color w:val="FF0000"/>
        </w:rPr>
        <w:t>この要綱は、令和６年４月１日から適用する。</w:t>
      </w:r>
    </w:p>
    <w:sectPr w:rsidR="00094D5B" w:rsidRPr="00094D5B">
      <w:footnotePr>
        <w:numRestart w:val="eachPage"/>
      </w:footnotePr>
      <w:endnotePr>
        <w:numFmt w:val="decimal"/>
      </w:endnotePr>
      <w:pgSz w:w="11906" w:h="16838"/>
      <w:pgMar w:top="1361" w:right="907" w:bottom="1361" w:left="1134" w:header="1134" w:footer="0" w:gutter="0"/>
      <w:cols w:space="720"/>
      <w:docGrid w:type="linesAndChars" w:linePitch="381" w:charSpace="14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1E" w:rsidRDefault="00C6271E">
      <w:pPr>
        <w:spacing w:before="347"/>
        <w:rPr>
          <w:rFonts w:hint="default"/>
        </w:rPr>
      </w:pPr>
      <w:r>
        <w:continuationSeparator/>
      </w:r>
    </w:p>
  </w:endnote>
  <w:endnote w:type="continuationSeparator" w:id="0">
    <w:p w:rsidR="00C6271E" w:rsidRDefault="00C6271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1E" w:rsidRDefault="00C6271E">
      <w:pPr>
        <w:spacing w:before="347"/>
        <w:rPr>
          <w:rFonts w:hint="default"/>
        </w:rPr>
      </w:pPr>
      <w:r>
        <w:continuationSeparator/>
      </w:r>
    </w:p>
  </w:footnote>
  <w:footnote w:type="continuationSeparator" w:id="0">
    <w:p w:rsidR="00C6271E" w:rsidRDefault="00C6271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defaultTabStop w:val="1161"/>
  <w:hyphenationZone w:val="0"/>
  <w:drawingGridHorizontalSpacing w:val="512"/>
  <w:drawingGridVerticalSpacing w:val="381"/>
  <w:displayHorizontalDrawingGridEvery w:val="0"/>
  <w:doNotShadeFormData/>
  <w:characterSpacingControl w:val="compressPunctuation"/>
  <w:noLineBreaksAfter w:lang="ja-JP" w:val="([{〈《「『【〔（［｛｢"/>
  <w:noLineBreaksBefore w:lang="ja-JP" w:val="!&quot;'),.:;?]}’”、。〉》」』】〕・！），．：；？］｝｡｣､･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7E"/>
    <w:rsid w:val="00094D5B"/>
    <w:rsid w:val="000F5982"/>
    <w:rsid w:val="00216F0C"/>
    <w:rsid w:val="005B6114"/>
    <w:rsid w:val="0074677E"/>
    <w:rsid w:val="007E5560"/>
    <w:rsid w:val="00953920"/>
    <w:rsid w:val="00C62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1941DB"/>
  <w15:chartTrackingRefBased/>
  <w15:docId w15:val="{F0799282-C02C-4172-AD31-70F5CF55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paragraph" w:styleId="a5">
    <w:name w:val="Balloon Text"/>
    <w:basedOn w:val="a"/>
    <w:link w:val="a6"/>
    <w:uiPriority w:val="99"/>
    <w:semiHidden/>
    <w:unhideWhenUsed/>
    <w:rsid w:val="00C6271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271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2166</Words>
  <Characters>120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cp:lastModifiedBy>121011</cp:lastModifiedBy>
  <cp:revision>4</cp:revision>
  <cp:lastPrinted>2024-03-07T07:13:00Z</cp:lastPrinted>
  <dcterms:created xsi:type="dcterms:W3CDTF">2023-12-28T07:26:00Z</dcterms:created>
  <dcterms:modified xsi:type="dcterms:W3CDTF">2024-03-07T07:14:00Z</dcterms:modified>
</cp:coreProperties>
</file>